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Toc508633516"/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jc w:val="center"/>
        <w:textAlignment w:val="auto"/>
        <w:rPr>
          <w:rFonts w:hint="eastAsia" w:ascii="黑体" w:hAnsi="黑体" w:eastAsia="黑体"/>
          <w:sz w:val="44"/>
          <w:szCs w:val="44"/>
        </w:rPr>
      </w:pPr>
      <w:r>
        <w:rPr>
          <w:rFonts w:hint="eastAsia" w:ascii="方正小标宋简体" w:hAnsi="宋体" w:eastAsia="方正小标宋简体" w:cs="宋体"/>
          <w:b w:val="0"/>
          <w:bCs/>
          <w:sz w:val="44"/>
          <w:szCs w:val="44"/>
          <w:lang w:val="en-US" w:eastAsia="zh-CN"/>
        </w:rPr>
        <w:t>河南农业大学2022年成人学位外语考试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jc w:val="center"/>
        <w:textAlignment w:val="auto"/>
        <w:rPr>
          <w:rFonts w:hint="eastAsia" w:ascii="方正小标宋简体" w:hAnsi="宋体" w:eastAsia="方正小标宋简体" w:cs="宋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宋体" w:eastAsia="方正小标宋简体" w:cs="宋体"/>
          <w:b w:val="0"/>
          <w:bCs/>
          <w:sz w:val="44"/>
          <w:szCs w:val="44"/>
          <w:lang w:val="en-US" w:eastAsia="zh-CN"/>
        </w:rPr>
        <w:t>在线考试系统操作说明</w:t>
      </w:r>
    </w:p>
    <w:bookmarkEnd w:id="0"/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3" w:firstLineChars="200"/>
        <w:textAlignment w:val="auto"/>
        <w:rPr>
          <w:rFonts w:ascii="仿宋_GB2312" w:hAnsi="仿宋_GB2312" w:eastAsia="仿宋_GB2312" w:cs="仿宋_GB2312"/>
          <w:b/>
          <w:bCs/>
          <w:sz w:val="32"/>
          <w:szCs w:val="32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0" w:firstLineChars="200"/>
        <w:textAlignment w:val="auto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bidi="ar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 w:bidi="ar"/>
        </w:rPr>
        <w:t>2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bidi="ar"/>
        </w:rPr>
        <w:t>机位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 w:bidi="ar"/>
        </w:rPr>
        <w:t>（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 w:bidi="ar"/>
        </w:rPr>
        <w:t>云监考手机机位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 w:bidi="ar"/>
        </w:rPr>
        <w:t>）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 w:bidi="ar"/>
        </w:rPr>
        <w:t>操作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bookmarkStart w:id="1" w:name="_Toc508633517"/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2机位手机下载安装“云监考”</w:t>
      </w:r>
      <w:r>
        <w:rPr>
          <w:rFonts w:hint="eastAsia" w:ascii="仿宋_GB2312" w:hAnsi="仿宋_GB2312" w:eastAsia="仿宋_GB2312" w:cs="仿宋_GB2312"/>
          <w:sz w:val="32"/>
          <w:szCs w:val="32"/>
        </w:rPr>
        <w:t>手机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APP（详见附件2）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打开“云监考”APP，用考生姓名和身份证号登录。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登录账号后，环绕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1机位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360度拍摄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考场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环境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 w:bidi="ar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务必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完整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摄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 w:bidi="ar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（三）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2机位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手机架设在座位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右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后方进行俯拍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须拍摄到考场房间门和考生整体情况（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以考生身体为中心附近1米左右的空间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val="en-US" w:eastAsia="zh-CN"/>
        </w:rPr>
        <w:t>），包括1机位（考试电脑）屏幕、键盘和考生双手等。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（四）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2机位手机监考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开启后，考生回到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1机位（考试电脑）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就座。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bidi="ar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 w:bidi="ar"/>
        </w:rPr>
        <w:t>二、1机位（考试电脑）在线考试系统操作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关闭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1机位电脑上的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杀毒软件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确保计算机本地时间与北京时间保持一致。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3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 w:bidi="ar-SA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下载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在线考试系统，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解压后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双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“河南</w:t>
      </w:r>
      <w:bookmarkStart w:id="4" w:name="_GoBack"/>
      <w:bookmarkEnd w:id="4"/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农业大学学位外语考试-网考客户端-1.9.2.exe”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，即可进入系统。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注意：一定要解压后再启动系统，不要直接双击压缩包，在压缩软件窗口内双击图标启动系统。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44450</wp:posOffset>
            </wp:positionV>
            <wp:extent cx="5508625" cy="1052195"/>
            <wp:effectExtent l="0" t="0" r="15875" b="14605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b/>
          <w:bCs/>
          <w:color w:val="auto"/>
          <w:kern w:val="2"/>
          <w:sz w:val="32"/>
          <w:szCs w:val="32"/>
          <w:lang w:val="en-US" w:eastAsia="zh-CN" w:bidi="ar-SA"/>
        </w:rPr>
        <w:t>（三）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bidi="ar"/>
        </w:rPr>
        <w:t>考生以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val="en-US" w:eastAsia="zh-CN" w:bidi="ar"/>
        </w:rPr>
        <w:t>本人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lang w:bidi="ar"/>
        </w:rPr>
        <w:t>身份证号登录系统，默认密码为身份证号的后6位。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116840</wp:posOffset>
            </wp:positionV>
            <wp:extent cx="5494655" cy="1771015"/>
            <wp:effectExtent l="0" t="0" r="10795" b="635"/>
            <wp:wrapTopAndBottom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1771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 w:bidi="ar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 w:bidi="ar"/>
        </w:rPr>
        <w:t>四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 w:bidi="ar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"/>
        </w:rPr>
        <w:t>特别提醒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bidi="ar"/>
        </w:rPr>
        <w:t>：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left="0" w:leftChars="0"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"/>
        </w:rPr>
        <w:t>1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ar"/>
        </w:rPr>
        <w:t>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在线考试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系统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客户端界面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进行了防作弊处理。考生登录系统后，窗口全屏显示，无法切换到其它窗口。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1220470</wp:posOffset>
            </wp:positionV>
            <wp:extent cx="5566410" cy="2316480"/>
            <wp:effectExtent l="0" t="0" r="15240" b="762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"/>
        </w:rPr>
        <w:t>2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ar"/>
        </w:rPr>
        <w:t>．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检测到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QQ、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微信等社交软件以及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远程协助工具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正在运行，将无法登录在线考试系统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登录界面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会弹出提示。此时，请点击“关闭”系统，关掉所有提示中的软件后重新登录。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三、在线考试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bidi="ar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考生登录在线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考试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系统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后，系统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“在线考试--待考考试列表”界面，</w:t>
      </w:r>
      <w:bookmarkStart w:id="2" w:name="_Hlk508786786"/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显示待考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考试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相关信息。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141605</wp:posOffset>
            </wp:positionV>
            <wp:extent cx="5565775" cy="909320"/>
            <wp:effectExtent l="90805" t="73025" r="96520" b="122555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909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bidi="ar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考生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点击“进入考试”，进入人脸识别界面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 w:bidi="ar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考生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照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提示要求调整摄像头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和本人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坐姿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后，点击“开始识别”。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219075</wp:posOffset>
            </wp:positionV>
            <wp:extent cx="5014595" cy="2359660"/>
            <wp:effectExtent l="137160" t="137160" r="144145" b="15113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4595" cy="2359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bidi="ar"/>
        </w:rPr>
        <w:t>（三）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人脸识别通过后，进入“考试概览说明”界面。页面左侧为本次考试说明，右侧为试卷结构；强制阅读时间结束后，点击“开始答题”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进入答题页面。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（四）</w:t>
      </w:r>
      <w:r>
        <w:rPr>
          <w:rFonts w:hint="eastAsia" w:ascii="仿宋_GB2312" w:hAnsi="仿宋_GB2312" w:eastAsia="仿宋_GB2312" w:cs="仿宋_GB2312"/>
          <w:sz w:val="32"/>
          <w:szCs w:val="32"/>
        </w:rPr>
        <w:t>答题页面会显示考试剩余时间、全部题目数量（黑色）、已答题数量（绿色）、标记题数量（黄色）、未答题数量（深红），以此提示考生考试进度。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241935</wp:posOffset>
            </wp:positionV>
            <wp:extent cx="5306695" cy="2492375"/>
            <wp:effectExtent l="128270" t="90170" r="337185" b="33210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249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ar"/>
        </w:rPr>
        <w:t>1．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每道题目序号前有标记按钮，可用来标记有疑虑的题目。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2280920</wp:posOffset>
            </wp:positionH>
            <wp:positionV relativeFrom="paragraph">
              <wp:posOffset>253365</wp:posOffset>
            </wp:positionV>
            <wp:extent cx="541020" cy="582930"/>
            <wp:effectExtent l="128270" t="89535" r="340360" b="337185"/>
            <wp:wrapTopAndBottom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8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ar"/>
        </w:rPr>
        <w:t>2．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重置按钮可用来重置本题答案。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822325</wp:posOffset>
            </wp:positionH>
            <wp:positionV relativeFrom="paragraph">
              <wp:posOffset>1939925</wp:posOffset>
            </wp:positionV>
            <wp:extent cx="3994785" cy="2067560"/>
            <wp:effectExtent l="0" t="0" r="5715" b="8890"/>
            <wp:wrapTopAndBottom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192405</wp:posOffset>
            </wp:positionV>
            <wp:extent cx="1281430" cy="544195"/>
            <wp:effectExtent l="128270" t="89535" r="342900" b="337820"/>
            <wp:wrapTopAndBottom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54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ar"/>
        </w:rPr>
        <w:t>3．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答题导航区根据标号色块显示答题进度，点击标号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可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换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相应的题目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left="0" w:lef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ar"/>
        </w:rPr>
        <w:t>4．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"/>
        </w:rPr>
        <w:t>客观题（均为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选择题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以点击选项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方式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作答，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主观题（翻译、作文）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以输入文字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方式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作答。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95250</wp:posOffset>
            </wp:positionV>
            <wp:extent cx="5588000" cy="2428240"/>
            <wp:effectExtent l="0" t="0" r="12700" b="1016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ar"/>
        </w:rPr>
        <w:t>5．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考试期间，系统将随机对考生进行现场抓拍，并给出提示。请严格遵守考试纪律，按要求完成考试。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3996055</wp:posOffset>
            </wp:positionV>
            <wp:extent cx="944880" cy="472440"/>
            <wp:effectExtent l="0" t="0" r="0" b="0"/>
            <wp:wrapTopAndBottom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302260</wp:posOffset>
            </wp:positionV>
            <wp:extent cx="5332095" cy="2833370"/>
            <wp:effectExtent l="0" t="0" r="1905" b="508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ar"/>
        </w:rPr>
        <w:t>6．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作答完成后，点击右上角“交卷”，弹出确认界面。点击确定，即可交卷。</w:t>
      </w:r>
    </w:p>
    <w:p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248285</wp:posOffset>
            </wp:positionV>
            <wp:extent cx="5449570" cy="2503170"/>
            <wp:effectExtent l="137160" t="137160" r="147320" b="140970"/>
            <wp:wrapTopAndBottom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2503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五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"/>
        </w:rPr>
        <w:t>特别提醒：</w:t>
      </w:r>
    </w:p>
    <w:p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560" w:lineRule="exact"/>
        <w:ind w:lef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"/>
        </w:rPr>
        <w:t>1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ar"/>
        </w:rPr>
        <w:t>．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 w:bidi="ar"/>
        </w:rPr>
        <w:t>正式考试开始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15分钟后，迟到考生将无法登录网考系统进行考试。</w:t>
      </w:r>
    </w:p>
    <w:p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560" w:lineRule="exact"/>
        <w:ind w:leftChars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"/>
        </w:rPr>
        <w:t>2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ar"/>
        </w:rPr>
        <w:t>．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考试期间考生全程不得离开座位</w:t>
      </w:r>
      <w:bookmarkStart w:id="3" w:name="_Toc30623"/>
      <w:r>
        <w:rPr>
          <w:rFonts w:hint="eastAsia" w:ascii="仿宋_GB2312" w:hAnsi="仿宋_GB2312" w:eastAsia="仿宋_GB2312" w:cs="仿宋_GB2312"/>
          <w:sz w:val="32"/>
          <w:szCs w:val="32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 w:bidi="ar"/>
        </w:rPr>
        <w:t>不得提前交卷。</w:t>
      </w:r>
    </w:p>
    <w:p>
      <w:pPr>
        <w:pStyle w:val="1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560" w:lineRule="exact"/>
        <w:ind w:leftChars="0" w:firstLine="643" w:firstLineChars="200"/>
        <w:textAlignment w:val="auto"/>
        <w:rPr>
          <w:rFonts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"/>
        </w:rPr>
        <w:t>3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ar"/>
        </w:rPr>
        <w:t>．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考试期间如发生考试设备或网络故障，考生在</w:t>
      </w:r>
      <w:r>
        <w:rPr>
          <w:rFonts w:ascii="仿宋_GB2312" w:hAnsi="仿宋_GB2312" w:eastAsia="仿宋_GB2312" w:cs="仿宋_GB2312"/>
          <w:sz w:val="32"/>
          <w:szCs w:val="32"/>
          <w:lang w:bidi="ar"/>
        </w:rPr>
        <w:t>10分钟内排除故障的，可重新登陆网考系统继续作答。之前的作答结果会实时保存。超出10分钟的，将无法继续作答。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560" w:lineRule="exact"/>
        <w:ind w:leftChars="0" w:firstLine="643" w:firstLineChars="200"/>
        <w:textAlignment w:val="auto"/>
        <w:rPr>
          <w:rFonts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"/>
        </w:rPr>
        <w:t>4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ar"/>
        </w:rPr>
        <w:t>．</w:t>
      </w:r>
      <w:r>
        <w:rPr>
          <w:rFonts w:ascii="仿宋_GB2312" w:hAnsi="仿宋_GB2312" w:eastAsia="仿宋_GB2312" w:cs="仿宋_GB2312"/>
          <w:sz w:val="32"/>
          <w:szCs w:val="32"/>
          <w:lang w:bidi="ar"/>
        </w:rPr>
        <w:t>每人最多允许断网2次，超出断网次数，系统将自动交卷。由于考试设备或网络故障耽误考试时间的，不予补时；无法完成考试的，不再给予考试机会。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560" w:lineRule="exact"/>
        <w:ind w:leftChars="0" w:firstLine="643" w:firstLineChars="200"/>
        <w:textAlignment w:val="auto"/>
        <w:rPr>
          <w:rFonts w:ascii="仿宋_GB2312" w:hAnsi="仿宋_GB2312" w:eastAsia="仿宋_GB2312" w:cs="仿宋_GB2312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ar"/>
        </w:rPr>
        <w:t>5．</w:t>
      </w:r>
      <w:r>
        <w:rPr>
          <w:rFonts w:hint="eastAsia" w:ascii="仿宋_GB2312" w:hAnsi="仿宋_GB2312" w:eastAsia="仿宋_GB2312" w:cs="仿宋_GB2312"/>
          <w:sz w:val="32"/>
          <w:szCs w:val="32"/>
          <w:lang w:bidi="ar"/>
        </w:rPr>
        <w:t>点击“进入考试”后，除中断考试或自动提交试卷等特殊情况外，将无法退出考试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 w:bidi="ar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bidi="ar"/>
        </w:rPr>
        <w:t>四、</w:t>
      </w:r>
      <w:bookmarkEnd w:id="3"/>
      <w:r>
        <w:rPr>
          <w:rFonts w:hint="eastAsia" w:ascii="黑体" w:hAnsi="黑体" w:eastAsia="黑体" w:cs="黑体"/>
          <w:b w:val="0"/>
          <w:bCs w:val="0"/>
          <w:sz w:val="32"/>
          <w:szCs w:val="32"/>
          <w:lang w:bidi="ar"/>
        </w:rPr>
        <w:t>注意事项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 w:bidi="ar"/>
        </w:rPr>
        <w:t>与常见问题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 w:bidi="ar"/>
        </w:rPr>
        <w:t>（一）模拟考试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考生均须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在规定时间内参加模拟考试。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模拟考试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按照正式考试的流程进行，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但不设迟到时间限制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考生应通过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模拟考试熟悉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流程和系统操作，调试好相关设备，以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确保正式考试顺利进行。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 w:bidi="ar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 w:bidi="ar"/>
        </w:rPr>
        <w:t>（二）系统登录</w:t>
      </w:r>
    </w:p>
    <w:p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560" w:lineRule="exact"/>
        <w:ind w:right="119" w:firstLine="643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1．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系统提示“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用户名及密码错误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”：考生登录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账号为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身份证号，密码为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本人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身份证号后六位（包括最后一位字母“X”，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需以大写字母输入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2．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系统提示“用户名不存在”：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在线考试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系统中没有考生信息。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未在规定时间内通过在线报名系统完成报名、通过资格审核并缴纳报名考试费者不能参加本次考试。如学院公布名单中的考生遇到上述情况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，请及时联系学院教务科。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32"/>
          <w:lang w:val="en-US" w:eastAsia="zh-CN"/>
        </w:rPr>
        <w:t>（三）人脸识别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eastAsia="zh-CN"/>
        </w:rPr>
        <w:t>1．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t>人脸识别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  <w:t>不通过者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  <w:t>不能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eastAsia="zh-CN"/>
        </w:rPr>
        <w:t>参加考试。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pacing w:line="56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"/>
        </w:rPr>
        <w:t>2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ar"/>
        </w:rPr>
        <w:t>．</w:t>
      </w:r>
      <w:r>
        <w:rPr>
          <w:rFonts w:hint="eastAsia" w:ascii="仿宋_GB2312" w:hAnsi="仿宋_GB2312" w:eastAsia="仿宋_GB2312" w:cs="仿宋_GB2312"/>
          <w:b w:val="0"/>
          <w:bCs/>
          <w:color w:val="auto"/>
          <w:sz w:val="32"/>
          <w:szCs w:val="32"/>
          <w:lang w:val="en-US" w:eastAsia="zh-CN"/>
        </w:rPr>
        <w:t>进入人脸识别界面后，请考生首先检查系统显示的照片，确认为本人照片，并根据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操作说明调整电脑摄像头或外接摄像头。</w:t>
      </w:r>
    </w:p>
    <w:p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560" w:lineRule="exact"/>
        <w:ind w:right="119"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 w:bidi="ar"/>
        </w:rPr>
        <w:t>3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bidi="ar"/>
        </w:rPr>
        <w:t>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在人脸识别过程中，如摄像头无法开启的，请关闭360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杀毒软件，重新登录系统进行人脸识别。</w:t>
      </w:r>
    </w:p>
    <w:p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560" w:lineRule="exact"/>
        <w:ind w:right="119"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四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考试期间</w:t>
      </w:r>
    </w:p>
    <w:p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560" w:lineRule="exact"/>
        <w:ind w:left="119" w:right="119"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1．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在线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考试系统进行了防作弊处理，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考试期间客户端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界面全屏显示，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切屏行为将被记录，请勿尝试切换至其他软件。</w:t>
      </w:r>
    </w:p>
    <w:p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560" w:lineRule="exact"/>
        <w:ind w:left="119" w:right="119"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2．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若发生断网、断电、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设备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软硬件故障等异常情况，10分钟内恢复考试状态的，系统将自动进入未完成的考试界面，进行断点续考（最多允许断网2次）。</w:t>
      </w:r>
    </w:p>
    <w:p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560" w:lineRule="exact"/>
        <w:ind w:left="119" w:right="119"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3．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如有点击交卷失败、提交后出现闪退的，可能原因是：</w:t>
      </w:r>
    </w:p>
    <w:p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560" w:lineRule="exact"/>
        <w:ind w:left="119" w:right="119"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（1）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误操作。如未到交卷时间点击交卷（考试时间有倒计时），或账号重复登录；</w:t>
      </w:r>
    </w:p>
    <w:p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560" w:lineRule="exact"/>
        <w:ind w:left="119" w:right="119"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（2）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网络出现异常，交卷过程出现问题等。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此种情况下</w:t>
      </w:r>
      <w:r>
        <w:rPr>
          <w:rFonts w:hint="eastAsia" w:ascii="仿宋_GB2312" w:hAnsi="仿宋_GB2312" w:eastAsia="仿宋_GB2312" w:cs="仿宋_GB2312"/>
          <w:sz w:val="32"/>
          <w:szCs w:val="32"/>
          <w:lang w:eastAsia="en-US"/>
        </w:rPr>
        <w:t>系统会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自动</w:t>
      </w:r>
      <w:r>
        <w:rPr>
          <w:rFonts w:hint="eastAsia" w:ascii="仿宋_GB2312" w:hAnsi="仿宋_GB2312" w:eastAsia="仿宋_GB2312" w:cs="仿宋_GB2312"/>
          <w:sz w:val="32"/>
          <w:szCs w:val="32"/>
          <w:lang w:eastAsia="en-US"/>
        </w:rPr>
        <w:t>记录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作答，考生无需担心。</w:t>
      </w:r>
    </w:p>
    <w:p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560" w:lineRule="exact"/>
        <w:ind w:left="119" w:right="119"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出现以下情况的，判定为违规行为，将依据有关规定严肃处理：</w:t>
      </w:r>
    </w:p>
    <w:p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560" w:lineRule="exact"/>
        <w:ind w:right="119"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2259965</wp:posOffset>
            </wp:positionV>
            <wp:extent cx="5453380" cy="1668780"/>
            <wp:effectExtent l="0" t="0" r="0" b="0"/>
            <wp:wrapTight wrapText="bothSides">
              <wp:wrapPolygon>
                <wp:start x="0" y="0"/>
                <wp:lineTo x="0" y="21452"/>
                <wp:lineTo x="21504" y="21452"/>
                <wp:lineTo x="21504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100330</wp:posOffset>
            </wp:positionV>
            <wp:extent cx="5347335" cy="2080260"/>
            <wp:effectExtent l="0" t="0" r="5715" b="1524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五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关于云监考APP</w:t>
      </w:r>
    </w:p>
    <w:p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560" w:lineRule="exact"/>
        <w:ind w:right="119"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1．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考试过程中，云监考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APP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会定时发出“考试开始”“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考试结束还有15分钟”“考试结束”等语音提醒。</w:t>
      </w:r>
    </w:p>
    <w:p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560" w:lineRule="exact"/>
        <w:ind w:right="119" w:firstLine="643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2．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监考员可通过云监考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APP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发出考试指令或考纪提醒。</w:t>
      </w:r>
    </w:p>
    <w:p>
      <w:pPr>
        <w:pStyle w:val="2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 w:val="0"/>
        <w:spacing w:line="560" w:lineRule="exact"/>
        <w:ind w:right="119" w:firstLine="643" w:firstLineChars="200"/>
        <w:jc w:val="both"/>
        <w:textAlignment w:val="auto"/>
        <w:rPr>
          <w:rFonts w:ascii="微软雅黑" w:hAnsi="微软雅黑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eastAsia="zh-CN"/>
        </w:rPr>
        <w:t>3．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云监考APP实时录制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监考视频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自动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上传。考试结束后，考生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自行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关闭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云监考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APP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，无需上传视频。</w:t>
      </w:r>
    </w:p>
    <w:sectPr>
      <w:pgSz w:w="11906" w:h="16838"/>
      <w:pgMar w:top="1701" w:right="1474" w:bottom="1701" w:left="1587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64" w:lineRule="auto"/>
      </w:pPr>
      <w:r>
        <w:separator/>
      </w:r>
    </w:p>
  </w:footnote>
  <w:footnote w:type="continuationSeparator" w:id="1">
    <w:p>
      <w:pPr>
        <w:spacing w:line="264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492"/>
    <w:rsid w:val="00001CDE"/>
    <w:rsid w:val="00023239"/>
    <w:rsid w:val="00036799"/>
    <w:rsid w:val="000423D1"/>
    <w:rsid w:val="00065BE0"/>
    <w:rsid w:val="0009007A"/>
    <w:rsid w:val="00097041"/>
    <w:rsid w:val="000B0FF6"/>
    <w:rsid w:val="000C25F0"/>
    <w:rsid w:val="000E1D27"/>
    <w:rsid w:val="0011443E"/>
    <w:rsid w:val="0012307B"/>
    <w:rsid w:val="00127831"/>
    <w:rsid w:val="00130B7D"/>
    <w:rsid w:val="0013596E"/>
    <w:rsid w:val="001443B8"/>
    <w:rsid w:val="0014562E"/>
    <w:rsid w:val="00170333"/>
    <w:rsid w:val="0017534C"/>
    <w:rsid w:val="00187EDA"/>
    <w:rsid w:val="0019210B"/>
    <w:rsid w:val="00192C4A"/>
    <w:rsid w:val="001944DC"/>
    <w:rsid w:val="001C4E2F"/>
    <w:rsid w:val="002017B6"/>
    <w:rsid w:val="002138EA"/>
    <w:rsid w:val="00213BC7"/>
    <w:rsid w:val="00221D67"/>
    <w:rsid w:val="00224CE7"/>
    <w:rsid w:val="002301BF"/>
    <w:rsid w:val="00241055"/>
    <w:rsid w:val="00256451"/>
    <w:rsid w:val="00270AF0"/>
    <w:rsid w:val="00286DFF"/>
    <w:rsid w:val="00287D29"/>
    <w:rsid w:val="00293D26"/>
    <w:rsid w:val="002A65DC"/>
    <w:rsid w:val="002B3BFA"/>
    <w:rsid w:val="002B652D"/>
    <w:rsid w:val="002D0B62"/>
    <w:rsid w:val="002D264E"/>
    <w:rsid w:val="002D71BF"/>
    <w:rsid w:val="002E1918"/>
    <w:rsid w:val="002F2C28"/>
    <w:rsid w:val="002F3F1F"/>
    <w:rsid w:val="002F686A"/>
    <w:rsid w:val="00304200"/>
    <w:rsid w:val="0031637D"/>
    <w:rsid w:val="00323A97"/>
    <w:rsid w:val="00332ADB"/>
    <w:rsid w:val="00335C3F"/>
    <w:rsid w:val="00337E67"/>
    <w:rsid w:val="00386985"/>
    <w:rsid w:val="003A53CF"/>
    <w:rsid w:val="003D4967"/>
    <w:rsid w:val="003F2134"/>
    <w:rsid w:val="00411A7F"/>
    <w:rsid w:val="004128FD"/>
    <w:rsid w:val="00427ED0"/>
    <w:rsid w:val="00435809"/>
    <w:rsid w:val="00436EC5"/>
    <w:rsid w:val="00443031"/>
    <w:rsid w:val="00446306"/>
    <w:rsid w:val="004474B7"/>
    <w:rsid w:val="00462C61"/>
    <w:rsid w:val="0047577C"/>
    <w:rsid w:val="00490263"/>
    <w:rsid w:val="00495719"/>
    <w:rsid w:val="004B3A6E"/>
    <w:rsid w:val="004C0A2C"/>
    <w:rsid w:val="004C1C6B"/>
    <w:rsid w:val="00530DBD"/>
    <w:rsid w:val="00544580"/>
    <w:rsid w:val="00562B93"/>
    <w:rsid w:val="00581F53"/>
    <w:rsid w:val="0059483A"/>
    <w:rsid w:val="005976C6"/>
    <w:rsid w:val="005A2EFE"/>
    <w:rsid w:val="005A334F"/>
    <w:rsid w:val="005B02D5"/>
    <w:rsid w:val="005B4945"/>
    <w:rsid w:val="005C0B40"/>
    <w:rsid w:val="005C140E"/>
    <w:rsid w:val="0060131A"/>
    <w:rsid w:val="00605B3E"/>
    <w:rsid w:val="00624A5C"/>
    <w:rsid w:val="006577DA"/>
    <w:rsid w:val="00660CEE"/>
    <w:rsid w:val="00692E36"/>
    <w:rsid w:val="006A0021"/>
    <w:rsid w:val="006A22E4"/>
    <w:rsid w:val="006B1AC8"/>
    <w:rsid w:val="006C1B68"/>
    <w:rsid w:val="006C3C42"/>
    <w:rsid w:val="006C4F3C"/>
    <w:rsid w:val="006C677F"/>
    <w:rsid w:val="006D4FA8"/>
    <w:rsid w:val="006D591B"/>
    <w:rsid w:val="006D6414"/>
    <w:rsid w:val="006D6E5C"/>
    <w:rsid w:val="00723615"/>
    <w:rsid w:val="0072582D"/>
    <w:rsid w:val="007340BD"/>
    <w:rsid w:val="007421D3"/>
    <w:rsid w:val="007555BE"/>
    <w:rsid w:val="00761261"/>
    <w:rsid w:val="00761745"/>
    <w:rsid w:val="0077304E"/>
    <w:rsid w:val="00774EEE"/>
    <w:rsid w:val="007765AC"/>
    <w:rsid w:val="00780109"/>
    <w:rsid w:val="00794E08"/>
    <w:rsid w:val="007B3ED3"/>
    <w:rsid w:val="007C4FA8"/>
    <w:rsid w:val="007D141C"/>
    <w:rsid w:val="007D147B"/>
    <w:rsid w:val="007E2CB2"/>
    <w:rsid w:val="007F3D6D"/>
    <w:rsid w:val="00837F63"/>
    <w:rsid w:val="008407AF"/>
    <w:rsid w:val="00840F7B"/>
    <w:rsid w:val="00885338"/>
    <w:rsid w:val="0088638F"/>
    <w:rsid w:val="008A1D69"/>
    <w:rsid w:val="008E2E50"/>
    <w:rsid w:val="008F270A"/>
    <w:rsid w:val="008F77E4"/>
    <w:rsid w:val="009060AC"/>
    <w:rsid w:val="00916AC8"/>
    <w:rsid w:val="009202D5"/>
    <w:rsid w:val="009225D3"/>
    <w:rsid w:val="0093213C"/>
    <w:rsid w:val="0097004D"/>
    <w:rsid w:val="0098144B"/>
    <w:rsid w:val="00986676"/>
    <w:rsid w:val="0099150C"/>
    <w:rsid w:val="00996EB6"/>
    <w:rsid w:val="009E14B0"/>
    <w:rsid w:val="009E7A89"/>
    <w:rsid w:val="00A27697"/>
    <w:rsid w:val="00A27DFC"/>
    <w:rsid w:val="00A46F95"/>
    <w:rsid w:val="00A61B47"/>
    <w:rsid w:val="00A77674"/>
    <w:rsid w:val="00A81AEC"/>
    <w:rsid w:val="00AA4FAC"/>
    <w:rsid w:val="00AE68F2"/>
    <w:rsid w:val="00B54A7E"/>
    <w:rsid w:val="00B54BC6"/>
    <w:rsid w:val="00B610A5"/>
    <w:rsid w:val="00B93A92"/>
    <w:rsid w:val="00BC42F4"/>
    <w:rsid w:val="00BC453F"/>
    <w:rsid w:val="00BD05A0"/>
    <w:rsid w:val="00BE0289"/>
    <w:rsid w:val="00BE5EA8"/>
    <w:rsid w:val="00C172CC"/>
    <w:rsid w:val="00C21FC4"/>
    <w:rsid w:val="00C2473A"/>
    <w:rsid w:val="00C25004"/>
    <w:rsid w:val="00C26F8D"/>
    <w:rsid w:val="00C31641"/>
    <w:rsid w:val="00C777C6"/>
    <w:rsid w:val="00C8628F"/>
    <w:rsid w:val="00C90C76"/>
    <w:rsid w:val="00C9158F"/>
    <w:rsid w:val="00C9379C"/>
    <w:rsid w:val="00CC0E33"/>
    <w:rsid w:val="00CC13B3"/>
    <w:rsid w:val="00CD70E3"/>
    <w:rsid w:val="00CE196A"/>
    <w:rsid w:val="00CF56CE"/>
    <w:rsid w:val="00CF58CD"/>
    <w:rsid w:val="00D07CDE"/>
    <w:rsid w:val="00D265C6"/>
    <w:rsid w:val="00D27912"/>
    <w:rsid w:val="00D457F8"/>
    <w:rsid w:val="00D47375"/>
    <w:rsid w:val="00D54DD8"/>
    <w:rsid w:val="00D82BCC"/>
    <w:rsid w:val="00D8333C"/>
    <w:rsid w:val="00D85A45"/>
    <w:rsid w:val="00DB16FF"/>
    <w:rsid w:val="00DF21DB"/>
    <w:rsid w:val="00DF79F4"/>
    <w:rsid w:val="00E15848"/>
    <w:rsid w:val="00E203FE"/>
    <w:rsid w:val="00E22AF2"/>
    <w:rsid w:val="00E86DF3"/>
    <w:rsid w:val="00E90E54"/>
    <w:rsid w:val="00ED265A"/>
    <w:rsid w:val="00EE567A"/>
    <w:rsid w:val="00F150C8"/>
    <w:rsid w:val="00F2003A"/>
    <w:rsid w:val="00F26CF2"/>
    <w:rsid w:val="00F37DDD"/>
    <w:rsid w:val="00F46EF6"/>
    <w:rsid w:val="00F72492"/>
    <w:rsid w:val="00F734CD"/>
    <w:rsid w:val="00F963F9"/>
    <w:rsid w:val="00FA3D08"/>
    <w:rsid w:val="00FA76B7"/>
    <w:rsid w:val="00FB0269"/>
    <w:rsid w:val="00FC42FE"/>
    <w:rsid w:val="00FC72E8"/>
    <w:rsid w:val="00FD183B"/>
    <w:rsid w:val="00FD50CD"/>
    <w:rsid w:val="00FD528D"/>
    <w:rsid w:val="00FE40F1"/>
    <w:rsid w:val="01663CB4"/>
    <w:rsid w:val="03600EDC"/>
    <w:rsid w:val="04832BA9"/>
    <w:rsid w:val="04D44E3F"/>
    <w:rsid w:val="07700BA6"/>
    <w:rsid w:val="09053558"/>
    <w:rsid w:val="0B584344"/>
    <w:rsid w:val="0D3A2E8D"/>
    <w:rsid w:val="0F1A69F9"/>
    <w:rsid w:val="0F670297"/>
    <w:rsid w:val="0FB73FB0"/>
    <w:rsid w:val="1088747A"/>
    <w:rsid w:val="11333061"/>
    <w:rsid w:val="13E57B0C"/>
    <w:rsid w:val="14A4287F"/>
    <w:rsid w:val="15CE1DD3"/>
    <w:rsid w:val="15D54662"/>
    <w:rsid w:val="163830CC"/>
    <w:rsid w:val="190855FC"/>
    <w:rsid w:val="1EB10E9D"/>
    <w:rsid w:val="207D242B"/>
    <w:rsid w:val="214C1A68"/>
    <w:rsid w:val="21565332"/>
    <w:rsid w:val="243472A5"/>
    <w:rsid w:val="27DC2A19"/>
    <w:rsid w:val="2AFE085F"/>
    <w:rsid w:val="2B801021"/>
    <w:rsid w:val="32756B74"/>
    <w:rsid w:val="330C55F3"/>
    <w:rsid w:val="344E6966"/>
    <w:rsid w:val="361114DB"/>
    <w:rsid w:val="36962041"/>
    <w:rsid w:val="36CB2CF1"/>
    <w:rsid w:val="3C481B0D"/>
    <w:rsid w:val="3CF70E32"/>
    <w:rsid w:val="3D9B1CEB"/>
    <w:rsid w:val="41032081"/>
    <w:rsid w:val="410F5F46"/>
    <w:rsid w:val="4209572B"/>
    <w:rsid w:val="42D261AF"/>
    <w:rsid w:val="460D063B"/>
    <w:rsid w:val="49E14F29"/>
    <w:rsid w:val="49E452EC"/>
    <w:rsid w:val="4F7D74A2"/>
    <w:rsid w:val="50AC6DE3"/>
    <w:rsid w:val="573C169E"/>
    <w:rsid w:val="588B2B5D"/>
    <w:rsid w:val="58FD6B07"/>
    <w:rsid w:val="59815DE1"/>
    <w:rsid w:val="5D36726E"/>
    <w:rsid w:val="5F7D3905"/>
    <w:rsid w:val="62FF09B1"/>
    <w:rsid w:val="65CD7773"/>
    <w:rsid w:val="670536A6"/>
    <w:rsid w:val="67163524"/>
    <w:rsid w:val="678A00CD"/>
    <w:rsid w:val="682B093B"/>
    <w:rsid w:val="69313380"/>
    <w:rsid w:val="69494791"/>
    <w:rsid w:val="6AAD4EB0"/>
    <w:rsid w:val="6AB73D58"/>
    <w:rsid w:val="702470B5"/>
    <w:rsid w:val="739B3EFB"/>
    <w:rsid w:val="74902E5E"/>
    <w:rsid w:val="77211BF6"/>
    <w:rsid w:val="778F66F6"/>
    <w:rsid w:val="7AAE4E9F"/>
    <w:rsid w:val="7E2D5A11"/>
    <w:rsid w:val="7FD0349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64" w:lineRule="auto"/>
    </w:pPr>
    <w:rPr>
      <w:rFonts w:eastAsia="微软雅黑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spacing w:before="100" w:after="100"/>
      <w:ind w:right="210"/>
      <w:outlineLvl w:val="1"/>
    </w:pPr>
    <w:rPr>
      <w:rFonts w:ascii="Times New Roman" w:hAnsi="Times New Roman" w:cs="Times New Roman"/>
      <w:sz w:val="24"/>
      <w:szCs w:val="28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23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5">
    <w:name w:val="Body Text"/>
    <w:basedOn w:val="1"/>
    <w:qFormat/>
    <w:uiPriority w:val="1"/>
    <w:pPr>
      <w:ind w:left="114"/>
    </w:pPr>
    <w:rPr>
      <w:sz w:val="24"/>
      <w:szCs w:val="24"/>
    </w:r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</w:pPr>
    <w:rPr>
      <w:rFonts w:cs="Times New Roman" w:eastAsiaTheme="minorEastAsia"/>
      <w:kern w:val="0"/>
      <w:sz w:val="22"/>
    </w:rPr>
  </w:style>
  <w:style w:type="paragraph" w:styleId="7">
    <w:name w:val="Balloon Text"/>
    <w:basedOn w:val="1"/>
    <w:link w:val="22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8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9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59" w:lineRule="auto"/>
    </w:pPr>
    <w:rPr>
      <w:rFonts w:cs="Times New Roman" w:eastAsiaTheme="minorEastAsia"/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tabs>
        <w:tab w:val="right" w:leader="dot" w:pos="8296"/>
      </w:tabs>
      <w:spacing w:after="100" w:line="259" w:lineRule="auto"/>
      <w:ind w:left="221"/>
    </w:pPr>
    <w:rPr>
      <w:rFonts w:cs="Times New Roman" w:eastAsiaTheme="minorEastAsia"/>
      <w:kern w:val="0"/>
      <w:sz w:val="22"/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eastAsia="宋体" w:cs="宋体"/>
      <w:kern w:val="0"/>
      <w:sz w:val="24"/>
      <w:szCs w:val="24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2 字符"/>
    <w:basedOn w:val="14"/>
    <w:link w:val="3"/>
    <w:qFormat/>
    <w:uiPriority w:val="9"/>
    <w:rPr>
      <w:rFonts w:ascii="Times New Roman" w:hAnsi="Times New Roman" w:eastAsia="微软雅黑" w:cs="Times New Roman"/>
      <w:b/>
      <w:bCs/>
      <w:sz w:val="24"/>
      <w:szCs w:val="2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1 字符"/>
    <w:basedOn w:val="14"/>
    <w:link w:val="2"/>
    <w:qFormat/>
    <w:uiPriority w:val="9"/>
    <w:rPr>
      <w:rFonts w:eastAsia="微软雅黑"/>
      <w:b/>
      <w:bCs/>
      <w:kern w:val="44"/>
      <w:sz w:val="32"/>
      <w:szCs w:val="44"/>
    </w:rPr>
  </w:style>
  <w:style w:type="character" w:customStyle="1" w:styleId="19">
    <w:name w:val="页眉 字符"/>
    <w:basedOn w:val="14"/>
    <w:link w:val="9"/>
    <w:qFormat/>
    <w:uiPriority w:val="99"/>
    <w:rPr>
      <w:rFonts w:eastAsia="微软雅黑"/>
      <w:sz w:val="18"/>
      <w:szCs w:val="18"/>
    </w:rPr>
  </w:style>
  <w:style w:type="character" w:customStyle="1" w:styleId="20">
    <w:name w:val="页脚 字符"/>
    <w:basedOn w:val="14"/>
    <w:link w:val="8"/>
    <w:qFormat/>
    <w:uiPriority w:val="99"/>
    <w:rPr>
      <w:rFonts w:eastAsia="微软雅黑"/>
      <w:sz w:val="18"/>
      <w:szCs w:val="18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  <w:style w:type="character" w:customStyle="1" w:styleId="22">
    <w:name w:val="批注框文本 字符"/>
    <w:basedOn w:val="14"/>
    <w:link w:val="7"/>
    <w:semiHidden/>
    <w:qFormat/>
    <w:uiPriority w:val="99"/>
    <w:rPr>
      <w:rFonts w:eastAsia="微软雅黑"/>
      <w:sz w:val="18"/>
      <w:szCs w:val="18"/>
    </w:rPr>
  </w:style>
  <w:style w:type="character" w:customStyle="1" w:styleId="23">
    <w:name w:val="文档结构图 字符"/>
    <w:basedOn w:val="14"/>
    <w:link w:val="4"/>
    <w:semiHidden/>
    <w:qFormat/>
    <w:uiPriority w:val="99"/>
    <w:rPr>
      <w:rFonts w:ascii="宋体" w:eastAsia="宋体"/>
      <w:sz w:val="18"/>
      <w:szCs w:val="18"/>
    </w:rPr>
  </w:style>
  <w:style w:type="paragraph" w:customStyle="1" w:styleId="24">
    <w:name w:val="Table Paragraph"/>
    <w:basedOn w:val="1"/>
    <w:qFormat/>
    <w:uiPriority w:val="1"/>
  </w:style>
  <w:style w:type="table" w:customStyle="1" w:styleId="25">
    <w:name w:val="Table Normal"/>
    <w:semiHidden/>
    <w:unhideWhenUsed/>
    <w:qFormat/>
    <w:uiPriority w:val="2"/>
    <w:pPr>
      <w:widowControl w:val="0"/>
      <w:autoSpaceDE w:val="0"/>
      <w:autoSpaceDN w:val="0"/>
    </w:pPr>
    <w:rPr>
      <w:rFonts w:ascii="Calibri" w:hAnsi="Calibri" w:eastAsia="宋体" w:cs="Times New Roman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3683B3D-32E1-4034-8E24-C0FCA18C0CF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8</Pages>
  <Words>2027</Words>
  <Characters>2064</Characters>
  <Lines>13</Lines>
  <Paragraphs>3</Paragraphs>
  <TotalTime>2</TotalTime>
  <ScaleCrop>false</ScaleCrop>
  <LinksUpToDate>false</LinksUpToDate>
  <CharactersWithSpaces>2064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2022-03-17T12:25:00Z</dcterms:created>
  <dc:creator>Joy</dc:creator>
  <cp:lastModifiedBy>Administrator</cp:lastModifiedBy>
  <dcterms:modified xsi:type="dcterms:W3CDTF">2022-04-20T03:09:34Z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81165FA64EDA4B54A3AA109E3196C904</vt:lpwstr>
  </property>
</Properties>
</file>