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7" w:name="_GoBack"/>
      <w:bookmarkEnd w:id="7"/>
      <w:bookmarkStart w:id="0" w:name="_Toc322893382"/>
      <w:bookmarkStart w:id="1" w:name="_Toc366702272"/>
      <w:bookmarkStart w:id="2" w:name="_Toc304734309"/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河南农业大学成人学位外语考试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则</w:t>
      </w:r>
      <w:bookmarkEnd w:id="0"/>
      <w:bookmarkEnd w:id="1"/>
    </w:p>
    <w:p>
      <w:pPr>
        <w:adjustRightInd w:val="0"/>
        <w:snapToGrid w:val="0"/>
        <w:spacing w:line="620" w:lineRule="exact"/>
        <w:jc w:val="center"/>
        <w:rPr>
          <w:rFonts w:hint="eastAsia" w:ascii="黑体" w:eastAsia="黑体" w:hAnsiTheme="minorEastAsia"/>
          <w:sz w:val="32"/>
          <w:szCs w:val="32"/>
          <w:lang w:val="en-US" w:eastAsia="zh-CN"/>
        </w:rPr>
      </w:pPr>
    </w:p>
    <w:p>
      <w:pPr>
        <w:tabs>
          <w:tab w:val="right" w:pos="0"/>
        </w:tabs>
        <w:adjustRightInd w:val="0"/>
        <w:snapToGrid w:val="0"/>
        <w:spacing w:line="620" w:lineRule="exact"/>
        <w:ind w:firstLine="640" w:firstLineChars="200"/>
        <w:outlineLvl w:val="0"/>
        <w:rPr>
          <w:rFonts w:ascii="仿宋_GB2312" w:eastAsia="仿宋_GB2312" w:hAnsiTheme="minorEastAsia"/>
          <w:sz w:val="32"/>
          <w:szCs w:val="32"/>
        </w:rPr>
      </w:pPr>
      <w:bookmarkStart w:id="3" w:name="_Toc290995332"/>
      <w:bookmarkStart w:id="4" w:name="_Toc322893383"/>
      <w:bookmarkStart w:id="5" w:name="_Toc366702273"/>
      <w:bookmarkStart w:id="6" w:name="_Toc290995287"/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_GB2312" w:eastAsia="仿宋_GB2312" w:hAnsiTheme="minorEastAsia"/>
          <w:sz w:val="32"/>
          <w:szCs w:val="32"/>
        </w:rPr>
        <w:t>考生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须</w:t>
      </w:r>
      <w:bookmarkEnd w:id="3"/>
      <w:bookmarkEnd w:id="4"/>
      <w:bookmarkEnd w:id="5"/>
      <w:bookmarkEnd w:id="6"/>
      <w:r>
        <w:rPr>
          <w:rFonts w:hint="eastAsia" w:ascii="仿宋_GB2312" w:eastAsia="仿宋_GB2312" w:hAnsiTheme="minorEastAsia"/>
          <w:sz w:val="32"/>
          <w:szCs w:val="32"/>
        </w:rPr>
        <w:t>自觉遵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规</w:t>
      </w:r>
      <w:r>
        <w:rPr>
          <w:rFonts w:hint="eastAsia" w:ascii="仿宋_GB2312" w:eastAsia="仿宋_GB2312" w:hAnsiTheme="minorEastAsia"/>
          <w:sz w:val="32"/>
          <w:szCs w:val="32"/>
        </w:rPr>
        <w:t>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纪，诚信应考。</w:t>
      </w:r>
    </w:p>
    <w:p>
      <w:pPr>
        <w:tabs>
          <w:tab w:val="right" w:pos="0"/>
        </w:tabs>
        <w:adjustRightInd w:val="0"/>
        <w:snapToGrid w:val="0"/>
        <w:spacing w:line="620" w:lineRule="exact"/>
        <w:ind w:right="28"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所有</w:t>
      </w:r>
      <w:r>
        <w:rPr>
          <w:rFonts w:hint="eastAsia" w:ascii="仿宋_GB2312" w:eastAsia="仿宋_GB2312" w:hAnsiTheme="minorEastAsia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（含现役军人和人民武装警察）均</w:t>
      </w:r>
      <w:r>
        <w:rPr>
          <w:rFonts w:hint="eastAsia" w:ascii="仿宋_GB2312" w:eastAsia="仿宋_GB2312" w:hAnsiTheme="minorEastAsia"/>
          <w:sz w:val="32"/>
          <w:szCs w:val="32"/>
        </w:rPr>
        <w:t>须凭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在有效期内的本人</w:t>
      </w:r>
      <w:r>
        <w:rPr>
          <w:rFonts w:hint="eastAsia" w:ascii="仿宋_GB2312" w:eastAsia="仿宋_GB2312" w:hAnsiTheme="minorEastAsia"/>
          <w:sz w:val="32"/>
          <w:szCs w:val="32"/>
        </w:rPr>
        <w:t>二代身份证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原件和</w:t>
      </w:r>
      <w:r>
        <w:rPr>
          <w:rFonts w:hint="eastAsia" w:ascii="仿宋_GB2312" w:eastAsia="仿宋_GB2312" w:hAnsiTheme="minorEastAsia"/>
          <w:sz w:val="32"/>
          <w:szCs w:val="32"/>
        </w:rPr>
        <w:t>准考证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按规定时间和地点参加考试。</w:t>
      </w:r>
    </w:p>
    <w:p>
      <w:pPr>
        <w:spacing w:line="6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考生须全程</w:t>
      </w:r>
      <w:r>
        <w:rPr>
          <w:rFonts w:hint="eastAsia" w:ascii="仿宋_GB2312" w:hAnsi="宋体" w:eastAsia="仿宋_GB2312" w:cs="宋体"/>
          <w:sz w:val="32"/>
          <w:szCs w:val="32"/>
        </w:rPr>
        <w:t>自觉服从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配合</w:t>
      </w:r>
      <w:r>
        <w:rPr>
          <w:rFonts w:hint="eastAsia" w:ascii="仿宋_GB2312" w:hAnsi="宋体" w:eastAsia="仿宋_GB2312" w:cs="宋体"/>
          <w:sz w:val="32"/>
          <w:szCs w:val="32"/>
        </w:rPr>
        <w:t>监考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教师和工作人员管理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不得以任何理由妨碍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监考教师和</w:t>
      </w:r>
      <w:r>
        <w:rPr>
          <w:rFonts w:hint="eastAsia" w:ascii="仿宋_GB2312" w:hAnsi="宋体" w:eastAsia="仿宋_GB2312" w:cs="宋体"/>
          <w:sz w:val="32"/>
          <w:szCs w:val="32"/>
        </w:rPr>
        <w:t>工作人员履行职责，不得扰乱考场及其它考试工作场地秩序，不得干扰和影响其他考生正常考试，不得危害他人身体健康和生命安全。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考生</w:t>
      </w:r>
      <w:r>
        <w:rPr>
          <w:rFonts w:hint="eastAsia" w:ascii="仿宋_GB2312" w:hAnsi="宋体" w:eastAsia="仿宋_GB2312" w:cs="宋体"/>
          <w:sz w:val="32"/>
          <w:szCs w:val="32"/>
        </w:rPr>
        <w:t>进入考场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时须摘下口罩，配合监考教师查验身份，并</w:t>
      </w:r>
      <w:r>
        <w:rPr>
          <w:rFonts w:hint="eastAsia" w:ascii="仿宋_GB2312" w:eastAsia="仿宋_GB2312" w:hAnsiTheme="minorEastAsia"/>
          <w:sz w:val="32"/>
          <w:szCs w:val="32"/>
        </w:rPr>
        <w:t>接受违禁物品检查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考生</w:t>
      </w:r>
      <w:r>
        <w:rPr>
          <w:rFonts w:hint="eastAsia" w:ascii="仿宋_GB2312" w:eastAsia="仿宋_GB2312" w:hAnsiTheme="minorEastAsia"/>
          <w:sz w:val="32"/>
          <w:szCs w:val="32"/>
        </w:rPr>
        <w:t>仅可携带黑色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水</w:t>
      </w:r>
      <w:r>
        <w:rPr>
          <w:rFonts w:hint="eastAsia" w:ascii="仿宋_GB2312" w:eastAsia="仿宋_GB2312" w:hAnsiTheme="minorEastAsia"/>
          <w:sz w:val="32"/>
          <w:szCs w:val="32"/>
        </w:rPr>
        <w:t>笔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身份证、准考证和本人签名的《考试诚信承诺书》参加考试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除上述以外的个人物品须按照监考教师指示放置于指定位置；与考试无关的物品，包括但不限于：书籍资料、</w:t>
      </w:r>
      <w:r>
        <w:rPr>
          <w:rFonts w:hint="eastAsia" w:ascii="仿宋_GB2312" w:eastAsia="仿宋_GB2312" w:hAnsiTheme="minorEastAsia"/>
          <w:sz w:val="32"/>
          <w:szCs w:val="32"/>
        </w:rPr>
        <w:t>纸张、通讯工具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电子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设备</w:t>
      </w:r>
      <w:r>
        <w:rPr>
          <w:rFonts w:hint="eastAsia" w:ascii="仿宋_GB2312" w:eastAsia="仿宋_GB2312" w:hAnsiTheme="minorEastAsia"/>
          <w:sz w:val="32"/>
          <w:szCs w:val="32"/>
        </w:rPr>
        <w:t>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一律不得带入考场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tabs>
          <w:tab w:val="right" w:pos="0"/>
        </w:tabs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考生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进场后</w:t>
      </w:r>
      <w:r>
        <w:rPr>
          <w:rFonts w:hint="eastAsia" w:ascii="仿宋_GB2312" w:eastAsia="仿宋_GB2312" w:hAnsiTheme="minorEastAsia"/>
          <w:sz w:val="32"/>
          <w:szCs w:val="32"/>
        </w:rPr>
        <w:t>须对号入座，并将准考证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身份证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和《考试诚信承诺书》</w:t>
      </w:r>
      <w:r>
        <w:rPr>
          <w:rFonts w:hint="eastAsia" w:ascii="仿宋_GB2312" w:eastAsia="仿宋_GB2312" w:hAnsiTheme="minorEastAsia"/>
          <w:sz w:val="32"/>
          <w:szCs w:val="32"/>
        </w:rPr>
        <w:t>放在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课桌靠走道的上角</w:t>
      </w:r>
      <w:r>
        <w:rPr>
          <w:rFonts w:hint="eastAsia" w:ascii="仿宋_GB2312" w:eastAsia="仿宋_GB2312" w:hAnsiTheme="minorEastAsia"/>
          <w:sz w:val="32"/>
          <w:szCs w:val="32"/>
        </w:rPr>
        <w:t>，以便核查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和收取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考场指令将在考试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开始</w:t>
      </w:r>
      <w:r>
        <w:rPr>
          <w:rFonts w:hint="eastAsia" w:ascii="仿宋_GB2312" w:eastAsia="仿宋_GB2312" w:hAnsiTheme="minorEastAsia"/>
          <w:sz w:val="32"/>
          <w:szCs w:val="32"/>
        </w:rPr>
        <w:t>前15分钟宣读，考生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应</w:t>
      </w:r>
      <w:r>
        <w:rPr>
          <w:rFonts w:hint="eastAsia" w:ascii="仿宋_GB2312" w:eastAsia="仿宋_GB2312" w:hAnsiTheme="minorEastAsia"/>
          <w:sz w:val="32"/>
          <w:szCs w:val="32"/>
        </w:rPr>
        <w:t>在此之前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进场入座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hint="eastAsia" w:ascii="仿宋_GB2312" w:eastAsia="仿宋_GB2312" w:hAnsiTheme="minorEastAsia"/>
          <w:sz w:val="32"/>
          <w:szCs w:val="32"/>
        </w:rPr>
        <w:t>考生须用黑色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水</w:t>
      </w:r>
      <w:r>
        <w:rPr>
          <w:rFonts w:hint="eastAsia" w:ascii="仿宋_GB2312" w:eastAsia="仿宋_GB2312" w:hAnsiTheme="minorEastAsia"/>
          <w:sz w:val="32"/>
          <w:szCs w:val="32"/>
        </w:rPr>
        <w:t>笔答题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并在试题册和答题纸指定位置规范、准确</w:t>
      </w:r>
      <w:r>
        <w:rPr>
          <w:rFonts w:hint="eastAsia" w:ascii="仿宋_GB2312" w:eastAsia="仿宋_GB2312" w:hAnsiTheme="minorEastAsia"/>
          <w:sz w:val="32"/>
          <w:szCs w:val="32"/>
        </w:rPr>
        <w:t>填写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 w:hAnsiTheme="minorEastAsia"/>
          <w:sz w:val="32"/>
          <w:szCs w:val="32"/>
        </w:rPr>
        <w:t>姓名、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年级专业、准考证</w:t>
      </w:r>
      <w:r>
        <w:rPr>
          <w:rFonts w:hint="eastAsia" w:ascii="仿宋_GB2312" w:eastAsia="仿宋_GB2312" w:hAnsiTheme="minorEastAsia"/>
          <w:sz w:val="32"/>
          <w:szCs w:val="32"/>
        </w:rPr>
        <w:t>号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座号</w:t>
      </w:r>
      <w:r>
        <w:rPr>
          <w:rFonts w:hint="eastAsia" w:ascii="仿宋_GB2312" w:eastAsia="仿宋_GB2312" w:hAnsiTheme="minorEastAsia"/>
          <w:sz w:val="32"/>
          <w:szCs w:val="32"/>
        </w:rPr>
        <w:t>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信息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不得在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答题纸上做</w:t>
      </w:r>
      <w:r>
        <w:rPr>
          <w:rFonts w:hint="eastAsia" w:ascii="仿宋_GB2312" w:eastAsia="仿宋_GB2312" w:hAnsiTheme="minorEastAsia"/>
          <w:sz w:val="32"/>
          <w:szCs w:val="32"/>
        </w:rPr>
        <w:t>任何标记。</w:t>
      </w:r>
    </w:p>
    <w:p>
      <w:pPr>
        <w:tabs>
          <w:tab w:val="right" w:pos="0"/>
        </w:tabs>
        <w:adjustRightInd w:val="0"/>
        <w:snapToGrid w:val="0"/>
        <w:spacing w:line="620" w:lineRule="exact"/>
        <w:ind w:right="28"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</w:t>
      </w:r>
      <w:r>
        <w:rPr>
          <w:rFonts w:hint="eastAsia" w:ascii="仿宋_GB2312" w:eastAsia="仿宋_GB2312" w:hAnsiTheme="minorEastAsia"/>
          <w:sz w:val="32"/>
          <w:szCs w:val="32"/>
        </w:rPr>
        <w:t>开考指令发出后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考生</w:t>
      </w:r>
      <w:r>
        <w:rPr>
          <w:rFonts w:hint="eastAsia" w:ascii="仿宋_GB2312" w:eastAsia="仿宋_GB2312" w:hAnsiTheme="minorEastAsia"/>
          <w:sz w:val="32"/>
          <w:szCs w:val="32"/>
        </w:rPr>
        <w:t>方可开始答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题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考试开始</w:t>
      </w:r>
      <w:r>
        <w:rPr>
          <w:rFonts w:hint="eastAsia" w:ascii="仿宋_GB2312" w:eastAsia="仿宋_GB2312" w:hAnsiTheme="minorEastAsia"/>
          <w:sz w:val="32"/>
          <w:szCs w:val="32"/>
        </w:rPr>
        <w:t>15分钟后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迟到考生</w:t>
      </w:r>
      <w:r>
        <w:rPr>
          <w:rFonts w:hint="eastAsia" w:ascii="仿宋_GB2312" w:eastAsia="仿宋_GB2312" w:hAnsiTheme="minorEastAsia"/>
          <w:sz w:val="32"/>
          <w:szCs w:val="32"/>
        </w:rPr>
        <w:t>不得入场。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九、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考试过程中考生须</w:t>
      </w:r>
      <w:r>
        <w:rPr>
          <w:rFonts w:hint="eastAsia" w:ascii="仿宋_GB2312" w:eastAsia="仿宋_GB2312" w:hAnsiTheme="minorEastAsia"/>
          <w:sz w:val="32"/>
          <w:szCs w:val="32"/>
        </w:rPr>
        <w:t>保持安静，不准吸烟、交头接耳、打手势、做暗号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不准偷看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他人答卷</w:t>
      </w:r>
      <w:r>
        <w:rPr>
          <w:rFonts w:hint="eastAsia" w:ascii="仿宋_GB2312" w:eastAsia="仿宋_GB2312" w:hAnsiTheme="minorEastAsia"/>
          <w:sz w:val="32"/>
          <w:szCs w:val="32"/>
        </w:rPr>
        <w:t>、传递答案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交换试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题册/答题纸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抄袭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 w:hAnsiTheme="minorEastAsia"/>
          <w:sz w:val="32"/>
          <w:szCs w:val="32"/>
        </w:rPr>
        <w:t>让他人抄袭等。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任何违纪作弊行为一经发现，按照</w:t>
      </w:r>
      <w:r>
        <w:rPr>
          <w:rFonts w:hint="eastAsia" w:ascii="仿宋_GB2312" w:eastAsia="仿宋_GB2312" w:hAnsiTheme="minorEastAsia"/>
          <w:sz w:val="32"/>
          <w:szCs w:val="32"/>
        </w:rPr>
        <w:t>《国家教育考试违规处理办法》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（教育部令第33号）</w:t>
      </w:r>
      <w:r>
        <w:rPr>
          <w:rFonts w:hint="eastAsia" w:ascii="仿宋_GB2312" w:eastAsia="仿宋_GB2312" w:hAnsiTheme="minorEastAsia"/>
          <w:sz w:val="32"/>
          <w:szCs w:val="32"/>
        </w:rPr>
        <w:t>严肃处理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考生如遇到</w:t>
      </w:r>
      <w:r>
        <w:rPr>
          <w:rFonts w:hint="eastAsia" w:ascii="仿宋_GB2312" w:hAnsi="宋体" w:eastAsia="仿宋_GB2312"/>
          <w:sz w:val="32"/>
          <w:szCs w:val="32"/>
        </w:rPr>
        <w:t>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题册和答题纸</w:t>
      </w:r>
      <w:r>
        <w:rPr>
          <w:rFonts w:hint="eastAsia" w:ascii="仿宋_GB2312" w:eastAsia="仿宋_GB2312" w:hAnsiTheme="minorEastAsia"/>
          <w:sz w:val="32"/>
          <w:szCs w:val="32"/>
        </w:rPr>
        <w:t>字迹不清、卷面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污损</w:t>
      </w:r>
      <w:r>
        <w:rPr>
          <w:rFonts w:hint="eastAsia" w:ascii="仿宋_GB2312" w:eastAsia="仿宋_GB2312" w:hAnsiTheme="minorEastAsia"/>
          <w:sz w:val="32"/>
          <w:szCs w:val="32"/>
        </w:rPr>
        <w:t>等问题，须先举手请示，经监考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教师</w:t>
      </w:r>
      <w:r>
        <w:rPr>
          <w:rFonts w:hint="eastAsia" w:ascii="仿宋_GB2312" w:eastAsia="仿宋_GB2312" w:hAnsiTheme="minorEastAsia"/>
          <w:sz w:val="32"/>
          <w:szCs w:val="32"/>
        </w:rPr>
        <w:t>同意后方可提问。不得向监考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教师</w:t>
      </w:r>
      <w:r>
        <w:rPr>
          <w:rFonts w:hint="eastAsia" w:ascii="仿宋_GB2312" w:eastAsia="仿宋_GB2312" w:hAnsiTheme="minorEastAsia"/>
          <w:sz w:val="32"/>
          <w:szCs w:val="32"/>
        </w:rPr>
        <w:t>询问涉及</w:t>
      </w:r>
      <w:r>
        <w:rPr>
          <w:rFonts w:hint="eastAsia" w:ascii="仿宋_GB2312" w:hAnsi="宋体" w:eastAsia="仿宋_GB2312"/>
          <w:sz w:val="32"/>
          <w:szCs w:val="32"/>
        </w:rPr>
        <w:t>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题册和答题纸</w:t>
      </w:r>
      <w:r>
        <w:rPr>
          <w:rFonts w:hint="eastAsia" w:ascii="仿宋_GB2312" w:eastAsia="仿宋_GB2312" w:hAnsiTheme="minorEastAsia"/>
          <w:sz w:val="32"/>
          <w:szCs w:val="32"/>
        </w:rPr>
        <w:t>内容的问题。</w:t>
      </w:r>
    </w:p>
    <w:p>
      <w:pPr>
        <w:adjustRightInd/>
        <w:snapToGrid/>
        <w:spacing w:line="620" w:lineRule="exact"/>
        <w:ind w:firstLine="640" w:firstLineChars="200"/>
        <w:outlineLvl w:val="9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</w:t>
      </w:r>
      <w:r>
        <w:rPr>
          <w:rFonts w:hint="eastAsia" w:ascii="仿宋_GB2312" w:hAnsi="宋体" w:eastAsia="仿宋_GB2312" w:cs="宋体"/>
          <w:sz w:val="32"/>
          <w:szCs w:val="32"/>
        </w:rPr>
        <w:t>考试结束指令发出后，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所有</w:t>
      </w:r>
      <w:r>
        <w:rPr>
          <w:rFonts w:hint="eastAsia" w:ascii="仿宋_GB2312" w:hAnsi="宋体" w:eastAsia="仿宋_GB2312" w:cs="宋体"/>
          <w:sz w:val="32"/>
          <w:szCs w:val="32"/>
        </w:rPr>
        <w:t>考生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须</w:t>
      </w:r>
      <w:r>
        <w:rPr>
          <w:rFonts w:hint="eastAsia" w:ascii="仿宋_GB2312" w:hAnsi="宋体" w:eastAsia="仿宋_GB2312" w:cs="宋体"/>
          <w:sz w:val="32"/>
          <w:szCs w:val="32"/>
        </w:rPr>
        <w:t>立即停止答题，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坐在原位等待监考教师回收试题册和答题纸，待全部收齐、清点无误后，按照监考教师指令依次、有序离开考场。考试结束后继续答题及将</w:t>
      </w:r>
      <w:r>
        <w:rPr>
          <w:rFonts w:hint="eastAsia" w:ascii="仿宋_GB2312" w:hAnsi="宋体" w:eastAsia="仿宋_GB2312"/>
          <w:sz w:val="32"/>
          <w:szCs w:val="32"/>
        </w:rPr>
        <w:t>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题册、答题纸</w:t>
      </w:r>
      <w:r>
        <w:rPr>
          <w:rFonts w:hint="eastAsia" w:ascii="仿宋_GB2312" w:eastAsia="仿宋_GB2312" w:hAnsiTheme="minorEastAsia"/>
          <w:sz w:val="32"/>
          <w:szCs w:val="32"/>
        </w:rPr>
        <w:t>带出考场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考试</w:t>
      </w:r>
      <w:r>
        <w:rPr>
          <w:rFonts w:hint="eastAsia" w:ascii="仿宋_GB2312" w:hAnsi="宋体" w:eastAsia="仿宋_GB2312" w:cs="宋体"/>
          <w:sz w:val="32"/>
          <w:szCs w:val="32"/>
        </w:rPr>
        <w:t>违纪处理。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考试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不允许提前交卷，</w:t>
      </w:r>
      <w:r>
        <w:rPr>
          <w:rFonts w:hint="eastAsia" w:ascii="仿宋_GB2312" w:eastAsia="仿宋_GB2312" w:hAnsiTheme="minorEastAsia"/>
          <w:sz w:val="32"/>
          <w:szCs w:val="32"/>
        </w:rPr>
        <w:t>考生不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得</w:t>
      </w:r>
      <w:r>
        <w:rPr>
          <w:rFonts w:hint="eastAsia" w:ascii="仿宋_GB2312" w:eastAsia="仿宋_GB2312" w:hAnsiTheme="minorEastAsia"/>
          <w:sz w:val="32"/>
          <w:szCs w:val="32"/>
        </w:rPr>
        <w:t>提前离场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确</w:t>
      </w:r>
      <w:r>
        <w:rPr>
          <w:rFonts w:hint="eastAsia" w:ascii="仿宋_GB2312" w:eastAsia="仿宋_GB2312" w:hAnsiTheme="minorEastAsia"/>
          <w:sz w:val="32"/>
          <w:szCs w:val="32"/>
        </w:rPr>
        <w:t>因特殊原因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须于考试结束前</w:t>
      </w:r>
      <w:r>
        <w:rPr>
          <w:rFonts w:hint="eastAsia" w:ascii="仿宋_GB2312" w:eastAsia="仿宋_GB2312" w:hAnsiTheme="minorEastAsia"/>
          <w:sz w:val="32"/>
          <w:szCs w:val="32"/>
        </w:rPr>
        <w:t>离开考场的考生须在指定场所休息、治疗和等待，考试结束后方可离开。</w:t>
      </w:r>
      <w:bookmarkEnd w:id="2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1"/>
                              <w:szCs w:val="21"/>
                            </w:rPr>
                            <w:id w:val="2334174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sz w:val="21"/>
                                  <w:szCs w:val="21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1"/>
                        <w:szCs w:val="21"/>
                      </w:rPr>
                      <w:id w:val="23341744"/>
                      <w:docPartObj>
                        <w:docPartGallery w:val="autotext"/>
                      </w:docPartObj>
                    </w:sdtPr>
                    <w:sdtEndPr>
                      <w:rPr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sz w:val="21"/>
                            <w:szCs w:val="21"/>
                          </w:rPr>
                          <w:instrText xml:space="preserve"> PAGE   \* MERGEFORMAT </w:instrTex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sz w:val="21"/>
                            <w:szCs w:val="21"/>
                            <w:lang w:val="zh-CN"/>
                          </w:rPr>
                          <w:t>2</w: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19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NjdjZjZjMWRmNzg3N2U1Y2RhNTY5NjZjNGFiZGIifQ=="/>
  </w:docVars>
  <w:rsids>
    <w:rsidRoot w:val="004C451F"/>
    <w:rsid w:val="00006BC5"/>
    <w:rsid w:val="00020AEE"/>
    <w:rsid w:val="0003325D"/>
    <w:rsid w:val="0003361F"/>
    <w:rsid w:val="0003735A"/>
    <w:rsid w:val="0003766F"/>
    <w:rsid w:val="0004068A"/>
    <w:rsid w:val="00040800"/>
    <w:rsid w:val="00043EE4"/>
    <w:rsid w:val="0005541A"/>
    <w:rsid w:val="00056F2A"/>
    <w:rsid w:val="000732A5"/>
    <w:rsid w:val="000745EB"/>
    <w:rsid w:val="00097DBA"/>
    <w:rsid w:val="000B09DB"/>
    <w:rsid w:val="000C051B"/>
    <w:rsid w:val="000C7EE9"/>
    <w:rsid w:val="000C7FFA"/>
    <w:rsid w:val="000D0490"/>
    <w:rsid w:val="000E7C48"/>
    <w:rsid w:val="0010059B"/>
    <w:rsid w:val="001061DF"/>
    <w:rsid w:val="00122E15"/>
    <w:rsid w:val="001571E7"/>
    <w:rsid w:val="00165D45"/>
    <w:rsid w:val="00176CF7"/>
    <w:rsid w:val="00177444"/>
    <w:rsid w:val="001831E2"/>
    <w:rsid w:val="0018618A"/>
    <w:rsid w:val="001D5890"/>
    <w:rsid w:val="001E4411"/>
    <w:rsid w:val="001E46D1"/>
    <w:rsid w:val="00204810"/>
    <w:rsid w:val="00205108"/>
    <w:rsid w:val="0020659B"/>
    <w:rsid w:val="00211AC0"/>
    <w:rsid w:val="00217FA6"/>
    <w:rsid w:val="00222862"/>
    <w:rsid w:val="00270BA8"/>
    <w:rsid w:val="002809C4"/>
    <w:rsid w:val="00281E94"/>
    <w:rsid w:val="002853AE"/>
    <w:rsid w:val="002A70A0"/>
    <w:rsid w:val="002C374C"/>
    <w:rsid w:val="002C7776"/>
    <w:rsid w:val="002C7FF5"/>
    <w:rsid w:val="002D3AF7"/>
    <w:rsid w:val="002F06B2"/>
    <w:rsid w:val="003008D7"/>
    <w:rsid w:val="003111C8"/>
    <w:rsid w:val="00314344"/>
    <w:rsid w:val="003163A1"/>
    <w:rsid w:val="00330A13"/>
    <w:rsid w:val="00332CCD"/>
    <w:rsid w:val="0034590D"/>
    <w:rsid w:val="00345946"/>
    <w:rsid w:val="00345956"/>
    <w:rsid w:val="00350518"/>
    <w:rsid w:val="003550AC"/>
    <w:rsid w:val="00355D57"/>
    <w:rsid w:val="00385426"/>
    <w:rsid w:val="00387E46"/>
    <w:rsid w:val="003A19E1"/>
    <w:rsid w:val="003A50EE"/>
    <w:rsid w:val="003B4C24"/>
    <w:rsid w:val="003C071F"/>
    <w:rsid w:val="003C1822"/>
    <w:rsid w:val="003C46DF"/>
    <w:rsid w:val="003D0193"/>
    <w:rsid w:val="003D711E"/>
    <w:rsid w:val="003E5270"/>
    <w:rsid w:val="003E6FF5"/>
    <w:rsid w:val="003E771D"/>
    <w:rsid w:val="003F72E8"/>
    <w:rsid w:val="00403AC6"/>
    <w:rsid w:val="004110DE"/>
    <w:rsid w:val="004127C7"/>
    <w:rsid w:val="00416AA1"/>
    <w:rsid w:val="00425A24"/>
    <w:rsid w:val="00450C7A"/>
    <w:rsid w:val="0045151F"/>
    <w:rsid w:val="004611D8"/>
    <w:rsid w:val="00461E77"/>
    <w:rsid w:val="00463A6E"/>
    <w:rsid w:val="00466DED"/>
    <w:rsid w:val="00481570"/>
    <w:rsid w:val="00482185"/>
    <w:rsid w:val="004865E3"/>
    <w:rsid w:val="0049333C"/>
    <w:rsid w:val="00494D36"/>
    <w:rsid w:val="004A4328"/>
    <w:rsid w:val="004A5461"/>
    <w:rsid w:val="004C3B2D"/>
    <w:rsid w:val="004C451F"/>
    <w:rsid w:val="004C5BFC"/>
    <w:rsid w:val="004E14BC"/>
    <w:rsid w:val="004E1C45"/>
    <w:rsid w:val="005108AF"/>
    <w:rsid w:val="005130A6"/>
    <w:rsid w:val="005177A4"/>
    <w:rsid w:val="00523892"/>
    <w:rsid w:val="0052392E"/>
    <w:rsid w:val="00531B7C"/>
    <w:rsid w:val="005361FE"/>
    <w:rsid w:val="005507A1"/>
    <w:rsid w:val="00571477"/>
    <w:rsid w:val="00577FCE"/>
    <w:rsid w:val="00582F75"/>
    <w:rsid w:val="00586FAA"/>
    <w:rsid w:val="00591931"/>
    <w:rsid w:val="005937C7"/>
    <w:rsid w:val="005A2F09"/>
    <w:rsid w:val="005B03F6"/>
    <w:rsid w:val="005B2F75"/>
    <w:rsid w:val="005C4CA3"/>
    <w:rsid w:val="005D1C2F"/>
    <w:rsid w:val="005E42E2"/>
    <w:rsid w:val="005F4B4E"/>
    <w:rsid w:val="005F5B96"/>
    <w:rsid w:val="006026F7"/>
    <w:rsid w:val="006218BF"/>
    <w:rsid w:val="006256AD"/>
    <w:rsid w:val="00633266"/>
    <w:rsid w:val="006523D5"/>
    <w:rsid w:val="00667D34"/>
    <w:rsid w:val="006C167C"/>
    <w:rsid w:val="006D0B29"/>
    <w:rsid w:val="006E3BD9"/>
    <w:rsid w:val="006E6DE6"/>
    <w:rsid w:val="006E743C"/>
    <w:rsid w:val="006F63D2"/>
    <w:rsid w:val="0071064A"/>
    <w:rsid w:val="00710A91"/>
    <w:rsid w:val="00720C23"/>
    <w:rsid w:val="0074026A"/>
    <w:rsid w:val="00760DF3"/>
    <w:rsid w:val="00764468"/>
    <w:rsid w:val="00771032"/>
    <w:rsid w:val="007A3513"/>
    <w:rsid w:val="007B5436"/>
    <w:rsid w:val="007C099C"/>
    <w:rsid w:val="007C0FC0"/>
    <w:rsid w:val="007C31DA"/>
    <w:rsid w:val="007D42B4"/>
    <w:rsid w:val="007D56F3"/>
    <w:rsid w:val="007D5DE7"/>
    <w:rsid w:val="007D779B"/>
    <w:rsid w:val="007E55CF"/>
    <w:rsid w:val="007F78CC"/>
    <w:rsid w:val="008017CE"/>
    <w:rsid w:val="00803B6C"/>
    <w:rsid w:val="008067D7"/>
    <w:rsid w:val="00817E69"/>
    <w:rsid w:val="008245BF"/>
    <w:rsid w:val="0082531D"/>
    <w:rsid w:val="008272E2"/>
    <w:rsid w:val="00831D0A"/>
    <w:rsid w:val="0085088E"/>
    <w:rsid w:val="0085248D"/>
    <w:rsid w:val="00861F3B"/>
    <w:rsid w:val="00862797"/>
    <w:rsid w:val="00863AC8"/>
    <w:rsid w:val="00874EA6"/>
    <w:rsid w:val="008768FA"/>
    <w:rsid w:val="008776D3"/>
    <w:rsid w:val="008C7885"/>
    <w:rsid w:val="008D5EFD"/>
    <w:rsid w:val="008E0E1E"/>
    <w:rsid w:val="008E61D4"/>
    <w:rsid w:val="008F0999"/>
    <w:rsid w:val="009115B0"/>
    <w:rsid w:val="0091192A"/>
    <w:rsid w:val="009136C7"/>
    <w:rsid w:val="00920FDD"/>
    <w:rsid w:val="00922B79"/>
    <w:rsid w:val="00926A86"/>
    <w:rsid w:val="00927684"/>
    <w:rsid w:val="00930486"/>
    <w:rsid w:val="00933E12"/>
    <w:rsid w:val="0097177D"/>
    <w:rsid w:val="00971D9C"/>
    <w:rsid w:val="00977447"/>
    <w:rsid w:val="00984130"/>
    <w:rsid w:val="009B3AD5"/>
    <w:rsid w:val="009C49F9"/>
    <w:rsid w:val="009C4FE0"/>
    <w:rsid w:val="009D1792"/>
    <w:rsid w:val="009D2F10"/>
    <w:rsid w:val="009D3A39"/>
    <w:rsid w:val="009E6F2F"/>
    <w:rsid w:val="009F034A"/>
    <w:rsid w:val="009F5DF0"/>
    <w:rsid w:val="009F64DA"/>
    <w:rsid w:val="00A07015"/>
    <w:rsid w:val="00A17F06"/>
    <w:rsid w:val="00A21F15"/>
    <w:rsid w:val="00A51417"/>
    <w:rsid w:val="00A51BFA"/>
    <w:rsid w:val="00A6183C"/>
    <w:rsid w:val="00A66906"/>
    <w:rsid w:val="00A75141"/>
    <w:rsid w:val="00A752CE"/>
    <w:rsid w:val="00A83177"/>
    <w:rsid w:val="00A84F78"/>
    <w:rsid w:val="00A869ED"/>
    <w:rsid w:val="00AA3FC5"/>
    <w:rsid w:val="00AA74E9"/>
    <w:rsid w:val="00AB0926"/>
    <w:rsid w:val="00AF0565"/>
    <w:rsid w:val="00AF05CE"/>
    <w:rsid w:val="00AF11CC"/>
    <w:rsid w:val="00AF6A2D"/>
    <w:rsid w:val="00B16483"/>
    <w:rsid w:val="00B177BB"/>
    <w:rsid w:val="00B17950"/>
    <w:rsid w:val="00B23850"/>
    <w:rsid w:val="00B34B39"/>
    <w:rsid w:val="00B462E9"/>
    <w:rsid w:val="00B510F7"/>
    <w:rsid w:val="00B514B9"/>
    <w:rsid w:val="00B57F8D"/>
    <w:rsid w:val="00B62FF9"/>
    <w:rsid w:val="00B638F9"/>
    <w:rsid w:val="00B65E08"/>
    <w:rsid w:val="00B667CC"/>
    <w:rsid w:val="00B72DEE"/>
    <w:rsid w:val="00B87106"/>
    <w:rsid w:val="00B871AF"/>
    <w:rsid w:val="00BA174C"/>
    <w:rsid w:val="00BA32D3"/>
    <w:rsid w:val="00BA3A6F"/>
    <w:rsid w:val="00BA4BAD"/>
    <w:rsid w:val="00BB264C"/>
    <w:rsid w:val="00BC276A"/>
    <w:rsid w:val="00BD1483"/>
    <w:rsid w:val="00BD30D4"/>
    <w:rsid w:val="00BD38B4"/>
    <w:rsid w:val="00BD48C4"/>
    <w:rsid w:val="00BE0093"/>
    <w:rsid w:val="00C267C1"/>
    <w:rsid w:val="00C37D6B"/>
    <w:rsid w:val="00C42D5A"/>
    <w:rsid w:val="00C43DC0"/>
    <w:rsid w:val="00C53A0A"/>
    <w:rsid w:val="00C56DB1"/>
    <w:rsid w:val="00C71675"/>
    <w:rsid w:val="00C73301"/>
    <w:rsid w:val="00C840F5"/>
    <w:rsid w:val="00C90500"/>
    <w:rsid w:val="00C90D51"/>
    <w:rsid w:val="00CA27D6"/>
    <w:rsid w:val="00CE1703"/>
    <w:rsid w:val="00CE280C"/>
    <w:rsid w:val="00CE5C4E"/>
    <w:rsid w:val="00CF1FAE"/>
    <w:rsid w:val="00CF4DF6"/>
    <w:rsid w:val="00D01D75"/>
    <w:rsid w:val="00D02ECB"/>
    <w:rsid w:val="00D04052"/>
    <w:rsid w:val="00D10C25"/>
    <w:rsid w:val="00D10E86"/>
    <w:rsid w:val="00D14AC3"/>
    <w:rsid w:val="00D15D35"/>
    <w:rsid w:val="00D22471"/>
    <w:rsid w:val="00D24835"/>
    <w:rsid w:val="00D3053E"/>
    <w:rsid w:val="00D3216F"/>
    <w:rsid w:val="00D416E4"/>
    <w:rsid w:val="00D43E3A"/>
    <w:rsid w:val="00D520D4"/>
    <w:rsid w:val="00D534E7"/>
    <w:rsid w:val="00D555D2"/>
    <w:rsid w:val="00D742A4"/>
    <w:rsid w:val="00D872CE"/>
    <w:rsid w:val="00DA066C"/>
    <w:rsid w:val="00DB68D0"/>
    <w:rsid w:val="00DE63F5"/>
    <w:rsid w:val="00DE6ECB"/>
    <w:rsid w:val="00DE7E40"/>
    <w:rsid w:val="00DF5048"/>
    <w:rsid w:val="00DF67A3"/>
    <w:rsid w:val="00DF6CC0"/>
    <w:rsid w:val="00E261C2"/>
    <w:rsid w:val="00E30603"/>
    <w:rsid w:val="00E31CE5"/>
    <w:rsid w:val="00E325F8"/>
    <w:rsid w:val="00E32F4A"/>
    <w:rsid w:val="00E42094"/>
    <w:rsid w:val="00E42106"/>
    <w:rsid w:val="00E436A2"/>
    <w:rsid w:val="00E44E44"/>
    <w:rsid w:val="00E470B9"/>
    <w:rsid w:val="00E537E1"/>
    <w:rsid w:val="00E72BCD"/>
    <w:rsid w:val="00EB3094"/>
    <w:rsid w:val="00EB6C1B"/>
    <w:rsid w:val="00EB7A48"/>
    <w:rsid w:val="00EC5290"/>
    <w:rsid w:val="00EE2986"/>
    <w:rsid w:val="00EE5B40"/>
    <w:rsid w:val="00EF20A6"/>
    <w:rsid w:val="00F0415D"/>
    <w:rsid w:val="00F11072"/>
    <w:rsid w:val="00F11B97"/>
    <w:rsid w:val="00F23E31"/>
    <w:rsid w:val="00F35DD1"/>
    <w:rsid w:val="00F4430B"/>
    <w:rsid w:val="00F53E98"/>
    <w:rsid w:val="00F61947"/>
    <w:rsid w:val="00F61E7D"/>
    <w:rsid w:val="00F7648B"/>
    <w:rsid w:val="00F77E20"/>
    <w:rsid w:val="00F87C51"/>
    <w:rsid w:val="00F901CE"/>
    <w:rsid w:val="00F9118E"/>
    <w:rsid w:val="00FA7EE7"/>
    <w:rsid w:val="00FB6028"/>
    <w:rsid w:val="00FC1D57"/>
    <w:rsid w:val="00FC2D93"/>
    <w:rsid w:val="00FC5356"/>
    <w:rsid w:val="00FC6B1D"/>
    <w:rsid w:val="00FF40FE"/>
    <w:rsid w:val="00FF7F1F"/>
    <w:rsid w:val="01D32DCE"/>
    <w:rsid w:val="02C31095"/>
    <w:rsid w:val="02D5044D"/>
    <w:rsid w:val="02F4712A"/>
    <w:rsid w:val="032338E1"/>
    <w:rsid w:val="039C3694"/>
    <w:rsid w:val="03DA48E8"/>
    <w:rsid w:val="045B4090"/>
    <w:rsid w:val="052D161A"/>
    <w:rsid w:val="057047D8"/>
    <w:rsid w:val="09383E5F"/>
    <w:rsid w:val="0CAE3B0B"/>
    <w:rsid w:val="0D0A78C0"/>
    <w:rsid w:val="0D754561"/>
    <w:rsid w:val="0FD26BAB"/>
    <w:rsid w:val="10B77D5F"/>
    <w:rsid w:val="113F222E"/>
    <w:rsid w:val="11511FFF"/>
    <w:rsid w:val="12ED5CBA"/>
    <w:rsid w:val="130354DD"/>
    <w:rsid w:val="142676D5"/>
    <w:rsid w:val="143C18B7"/>
    <w:rsid w:val="14553B17"/>
    <w:rsid w:val="15806971"/>
    <w:rsid w:val="163F682C"/>
    <w:rsid w:val="16443E43"/>
    <w:rsid w:val="165A3666"/>
    <w:rsid w:val="179509C3"/>
    <w:rsid w:val="18AE7C99"/>
    <w:rsid w:val="18C80D5B"/>
    <w:rsid w:val="1A562397"/>
    <w:rsid w:val="1B10268B"/>
    <w:rsid w:val="1B9238A2"/>
    <w:rsid w:val="1BAA6741"/>
    <w:rsid w:val="1BBF791E"/>
    <w:rsid w:val="1BC11A92"/>
    <w:rsid w:val="1C047846"/>
    <w:rsid w:val="1CE04199"/>
    <w:rsid w:val="1D7F45AB"/>
    <w:rsid w:val="1F073C5F"/>
    <w:rsid w:val="1F3B2909"/>
    <w:rsid w:val="1FC87893"/>
    <w:rsid w:val="217355DC"/>
    <w:rsid w:val="22364303"/>
    <w:rsid w:val="2366364A"/>
    <w:rsid w:val="237B57D0"/>
    <w:rsid w:val="23CB5BA3"/>
    <w:rsid w:val="24244138"/>
    <w:rsid w:val="24973CD7"/>
    <w:rsid w:val="259A3A7F"/>
    <w:rsid w:val="25C24D84"/>
    <w:rsid w:val="26316EA7"/>
    <w:rsid w:val="267B565F"/>
    <w:rsid w:val="26ED3FD2"/>
    <w:rsid w:val="28137B19"/>
    <w:rsid w:val="287C121A"/>
    <w:rsid w:val="28F416F8"/>
    <w:rsid w:val="29341AF5"/>
    <w:rsid w:val="298F1421"/>
    <w:rsid w:val="2B0A5203"/>
    <w:rsid w:val="2B612949"/>
    <w:rsid w:val="2CB5119F"/>
    <w:rsid w:val="2D3153B5"/>
    <w:rsid w:val="2D8A262B"/>
    <w:rsid w:val="2ED7364E"/>
    <w:rsid w:val="2F454A5C"/>
    <w:rsid w:val="30A75CB1"/>
    <w:rsid w:val="30B04157"/>
    <w:rsid w:val="312923BE"/>
    <w:rsid w:val="31EA18EB"/>
    <w:rsid w:val="342866FA"/>
    <w:rsid w:val="34594B05"/>
    <w:rsid w:val="3487203A"/>
    <w:rsid w:val="3656754F"/>
    <w:rsid w:val="368E4F3A"/>
    <w:rsid w:val="371D006C"/>
    <w:rsid w:val="38385B81"/>
    <w:rsid w:val="3B2A2D58"/>
    <w:rsid w:val="3BFE66BE"/>
    <w:rsid w:val="3C3F0A85"/>
    <w:rsid w:val="3CB63BEE"/>
    <w:rsid w:val="3DD32B2B"/>
    <w:rsid w:val="3FCD1F46"/>
    <w:rsid w:val="3FFF2A05"/>
    <w:rsid w:val="405F16F6"/>
    <w:rsid w:val="40717379"/>
    <w:rsid w:val="40DB3EE5"/>
    <w:rsid w:val="413A0966"/>
    <w:rsid w:val="4314025A"/>
    <w:rsid w:val="43860D47"/>
    <w:rsid w:val="439671DC"/>
    <w:rsid w:val="45E81547"/>
    <w:rsid w:val="4741794C"/>
    <w:rsid w:val="47C02EA1"/>
    <w:rsid w:val="488937B4"/>
    <w:rsid w:val="49227764"/>
    <w:rsid w:val="4A8C1339"/>
    <w:rsid w:val="4C5C04C8"/>
    <w:rsid w:val="4CB9218D"/>
    <w:rsid w:val="4D40640B"/>
    <w:rsid w:val="4E3A39FD"/>
    <w:rsid w:val="4E644B76"/>
    <w:rsid w:val="4FBC446F"/>
    <w:rsid w:val="4FD230FB"/>
    <w:rsid w:val="540E7263"/>
    <w:rsid w:val="54D1276A"/>
    <w:rsid w:val="552A3C28"/>
    <w:rsid w:val="560D60CB"/>
    <w:rsid w:val="56867584"/>
    <w:rsid w:val="570F2213"/>
    <w:rsid w:val="57CE11E3"/>
    <w:rsid w:val="5A360B2D"/>
    <w:rsid w:val="5BE72873"/>
    <w:rsid w:val="5C184B4C"/>
    <w:rsid w:val="5C200431"/>
    <w:rsid w:val="5DD9443E"/>
    <w:rsid w:val="5EE06939"/>
    <w:rsid w:val="5F082E8B"/>
    <w:rsid w:val="62FF4946"/>
    <w:rsid w:val="631F0B45"/>
    <w:rsid w:val="63AC6D29"/>
    <w:rsid w:val="6472739A"/>
    <w:rsid w:val="65764C68"/>
    <w:rsid w:val="65B512EC"/>
    <w:rsid w:val="65C854C3"/>
    <w:rsid w:val="65F362B8"/>
    <w:rsid w:val="6646463A"/>
    <w:rsid w:val="672851A3"/>
    <w:rsid w:val="674E19F8"/>
    <w:rsid w:val="680D18B3"/>
    <w:rsid w:val="68801544"/>
    <w:rsid w:val="691705E4"/>
    <w:rsid w:val="691E3104"/>
    <w:rsid w:val="69482477"/>
    <w:rsid w:val="69AF0748"/>
    <w:rsid w:val="69F820EF"/>
    <w:rsid w:val="6ACC6F50"/>
    <w:rsid w:val="6ADB0EDF"/>
    <w:rsid w:val="6B056872"/>
    <w:rsid w:val="6B3B04E6"/>
    <w:rsid w:val="6B4D0219"/>
    <w:rsid w:val="6B60619E"/>
    <w:rsid w:val="6BC95AF1"/>
    <w:rsid w:val="6BE21C26"/>
    <w:rsid w:val="6CBF3E1B"/>
    <w:rsid w:val="6DB36A59"/>
    <w:rsid w:val="6DC66159"/>
    <w:rsid w:val="6DF1132F"/>
    <w:rsid w:val="6F15104E"/>
    <w:rsid w:val="70131A31"/>
    <w:rsid w:val="70DC62C7"/>
    <w:rsid w:val="71327C95"/>
    <w:rsid w:val="71470247"/>
    <w:rsid w:val="71672A16"/>
    <w:rsid w:val="72CC4119"/>
    <w:rsid w:val="73954EDA"/>
    <w:rsid w:val="747D2421"/>
    <w:rsid w:val="74F617DA"/>
    <w:rsid w:val="75705230"/>
    <w:rsid w:val="76D417EE"/>
    <w:rsid w:val="78485FF0"/>
    <w:rsid w:val="7927654D"/>
    <w:rsid w:val="79856DD0"/>
    <w:rsid w:val="79B55907"/>
    <w:rsid w:val="7B2F605C"/>
    <w:rsid w:val="7D380D29"/>
    <w:rsid w:val="7E694F12"/>
    <w:rsid w:val="7EA36676"/>
    <w:rsid w:val="7FB87EFF"/>
    <w:rsid w:val="7FF5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autoSpaceDE w:val="0"/>
      <w:autoSpaceDN w:val="0"/>
      <w:adjustRightInd w:val="0"/>
      <w:jc w:val="center"/>
      <w:textAlignment w:val="baseline"/>
      <w:outlineLvl w:val="0"/>
    </w:pPr>
    <w:rPr>
      <w:rFonts w:ascii="楷体_GB2312" w:hAnsi="Tms Rmn" w:eastAsia="楷体_GB2312"/>
      <w:kern w:val="0"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楷体_GB2312"/>
      <w:sz w:val="24"/>
      <w:szCs w:val="20"/>
    </w:rPr>
  </w:style>
  <w:style w:type="paragraph" w:styleId="4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0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link w:val="18"/>
    <w:qFormat/>
    <w:uiPriority w:val="0"/>
    <w:rPr>
      <w:sz w:val="30"/>
    </w:r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20"/>
    <w:rPr>
      <w:i/>
    </w:rPr>
  </w:style>
  <w:style w:type="character" w:customStyle="1" w:styleId="15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2"/>
    <w:qFormat/>
    <w:uiPriority w:val="0"/>
    <w:rPr>
      <w:rFonts w:ascii="楷体_GB2312" w:hAnsi="Tms Rmn" w:eastAsia="楷体_GB2312" w:cs="Times New Roman"/>
      <w:kern w:val="0"/>
      <w:sz w:val="32"/>
      <w:szCs w:val="20"/>
    </w:rPr>
  </w:style>
  <w:style w:type="character" w:customStyle="1" w:styleId="18">
    <w:name w:val="正文文本 2 Char"/>
    <w:basedOn w:val="12"/>
    <w:link w:val="10"/>
    <w:qFormat/>
    <w:uiPriority w:val="0"/>
    <w:rPr>
      <w:rFonts w:ascii="Times New Roman" w:hAnsi="Times New Roman" w:eastAsia="宋体" w:cs="Times New Roman"/>
      <w:sz w:val="30"/>
      <w:szCs w:val="24"/>
    </w:rPr>
  </w:style>
  <w:style w:type="character" w:customStyle="1" w:styleId="19">
    <w:name w:val="正文文本缩进 Char"/>
    <w:basedOn w:val="12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纯文本 Char"/>
    <w:basedOn w:val="12"/>
    <w:link w:val="6"/>
    <w:qFormat/>
    <w:uiPriority w:val="0"/>
    <w:rPr>
      <w:rFonts w:ascii="宋体" w:hAnsi="Courier New" w:eastAsia="宋体" w:cs="Times New Roman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文档结构图 Char"/>
    <w:basedOn w:val="12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3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BB914B-FEDF-470B-9178-4B93AE0B60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15832</Words>
  <Characters>16162</Characters>
  <Lines>122</Lines>
  <Paragraphs>34</Paragraphs>
  <TotalTime>11</TotalTime>
  <ScaleCrop>false</ScaleCrop>
  <LinksUpToDate>false</LinksUpToDate>
  <CharactersWithSpaces>16285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2016-09-28T02:00:00Z</dcterms:created>
  <dc:creator>zhangshanyong</dc:creator>
  <cp:lastModifiedBy>水沐年华1407750252</cp:lastModifiedBy>
  <cp:lastPrinted>2020-10-15T07:12:00Z</cp:lastPrinted>
  <dcterms:modified xsi:type="dcterms:W3CDTF">2023-11-13T08:33:56Z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D33F82F7FCE7421A800A942BAF904FCB_13</vt:lpwstr>
  </property>
</Properties>
</file>